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0A5F" w14:textId="77777777" w:rsidR="00533408" w:rsidRPr="00533408" w:rsidRDefault="00533408" w:rsidP="005334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33408">
        <w:rPr>
          <w:rFonts w:ascii="Times New Roman" w:eastAsia="Times New Roman" w:hAnsi="Times New Roman" w:cs="Times New Roman"/>
          <w:b/>
          <w:bCs/>
          <w:kern w:val="0"/>
          <w:sz w:val="36"/>
          <w:szCs w:val="36"/>
          <w14:ligatures w14:val="none"/>
        </w:rPr>
        <w:t>Tammie Ross</w:t>
      </w:r>
    </w:p>
    <w:p w14:paraId="0444CC10"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b/>
          <w:bCs/>
          <w:kern w:val="0"/>
          <w14:ligatures w14:val="none"/>
        </w:rPr>
        <w:t>Chief Executive Officer &amp; General Contractor | Residence by Ross</w:t>
      </w:r>
      <w:r w:rsidRPr="00533408">
        <w:rPr>
          <w:rFonts w:ascii="Times New Roman" w:eastAsia="Times New Roman" w:hAnsi="Times New Roman" w:cs="Times New Roman"/>
          <w:kern w:val="0"/>
          <w14:ligatures w14:val="none"/>
        </w:rPr>
        <w:br/>
      </w:r>
      <w:r w:rsidRPr="00533408">
        <w:rPr>
          <w:rFonts w:ascii="Times New Roman" w:eastAsia="Times New Roman" w:hAnsi="Times New Roman" w:cs="Times New Roman"/>
          <w:b/>
          <w:bCs/>
          <w:kern w:val="0"/>
          <w14:ligatures w14:val="none"/>
        </w:rPr>
        <w:t>Author | Keynote Speaker | Leadership Strategist</w:t>
      </w:r>
    </w:p>
    <w:p w14:paraId="5E552481"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 xml:space="preserve">Tammie Ross is a visionary executive, licensed General Contractor, nationally published author, and keynote speaker whose work sits at the intersection of leadership, strategy, and transformation. As Chief Executive Officer of </w:t>
      </w:r>
      <w:r w:rsidRPr="00533408">
        <w:rPr>
          <w:rFonts w:ascii="Times New Roman" w:eastAsia="Times New Roman" w:hAnsi="Times New Roman" w:cs="Times New Roman"/>
          <w:b/>
          <w:bCs/>
          <w:kern w:val="0"/>
          <w14:ligatures w14:val="none"/>
        </w:rPr>
        <w:t>Residence by Ross</w:t>
      </w:r>
      <w:r w:rsidRPr="00533408">
        <w:rPr>
          <w:rFonts w:ascii="Times New Roman" w:eastAsia="Times New Roman" w:hAnsi="Times New Roman" w:cs="Times New Roman"/>
          <w:kern w:val="0"/>
          <w14:ligatures w14:val="none"/>
        </w:rPr>
        <w:t>, Tammie leads a minority woman-owned luxury design-build firm committed to reimagining what elevated and attainable living can be.</w:t>
      </w:r>
    </w:p>
    <w:p w14:paraId="03664687"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With more than two decades of leadership experience spanning finance, construction, real estate, and strategic partnerships, Tammie has built a reputation for leading with clarity, precision, and conviction. Whether in the boardroom, on a keynote stage, or at a construction site, she is known for transforming bold vision into measurable results.</w:t>
      </w:r>
    </w:p>
    <w:p w14:paraId="05AC5E79" w14:textId="77777777" w:rsidR="00533408" w:rsidRPr="00533408" w:rsidRDefault="00533408" w:rsidP="0053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3408">
        <w:rPr>
          <w:rFonts w:ascii="Times New Roman" w:eastAsia="Times New Roman" w:hAnsi="Times New Roman" w:cs="Times New Roman"/>
          <w:b/>
          <w:bCs/>
          <w:kern w:val="0"/>
          <w:sz w:val="27"/>
          <w:szCs w:val="27"/>
          <w14:ligatures w14:val="none"/>
        </w:rPr>
        <w:t>Architect of Vision &amp; Empowerment</w:t>
      </w:r>
    </w:p>
    <w:p w14:paraId="40B0E8A0"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More than a builder, Tammie is an architect of possibility. She believes the spaces people inhabit shape the lives they build, and that leadership—like construction—requires a strong foundation, structural integrity, and intentional design.</w:t>
      </w:r>
    </w:p>
    <w:p w14:paraId="5DD92375"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Her philosophy is rooted in trust, resilience, accountability, and purpose. These principles guide every blueprint, every strategic decision, and every client engagement under the Residence by Ross name.</w:t>
      </w:r>
    </w:p>
    <w:p w14:paraId="6E321778" w14:textId="77777777" w:rsidR="00533408" w:rsidRPr="00533408" w:rsidRDefault="00533408" w:rsidP="0053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3408">
        <w:rPr>
          <w:rFonts w:ascii="Times New Roman" w:eastAsia="Times New Roman" w:hAnsi="Times New Roman" w:cs="Times New Roman"/>
          <w:b/>
          <w:bCs/>
          <w:kern w:val="0"/>
          <w:sz w:val="27"/>
          <w:szCs w:val="27"/>
          <w14:ligatures w14:val="none"/>
        </w:rPr>
        <w:t>Educational Excellence &amp; Strategic Mastery</w:t>
      </w:r>
    </w:p>
    <w:p w14:paraId="12BB39E0"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 xml:space="preserve">Tammie’s academic foundation reflects her commitment to excellence. She graduated </w:t>
      </w:r>
      <w:r w:rsidRPr="00533408">
        <w:rPr>
          <w:rFonts w:ascii="Times New Roman" w:eastAsia="Times New Roman" w:hAnsi="Times New Roman" w:cs="Times New Roman"/>
          <w:b/>
          <w:bCs/>
          <w:kern w:val="0"/>
          <w14:ligatures w14:val="none"/>
        </w:rPr>
        <w:t>Cum Laude from Christian Brothers University</w:t>
      </w:r>
      <w:r w:rsidRPr="00533408">
        <w:rPr>
          <w:rFonts w:ascii="Times New Roman" w:eastAsia="Times New Roman" w:hAnsi="Times New Roman" w:cs="Times New Roman"/>
          <w:kern w:val="0"/>
          <w14:ligatures w14:val="none"/>
        </w:rPr>
        <w:t xml:space="preserve"> and earned her </w:t>
      </w:r>
      <w:r w:rsidRPr="00533408">
        <w:rPr>
          <w:rFonts w:ascii="Times New Roman" w:eastAsia="Times New Roman" w:hAnsi="Times New Roman" w:cs="Times New Roman"/>
          <w:b/>
          <w:bCs/>
          <w:kern w:val="0"/>
          <w14:ligatures w14:val="none"/>
        </w:rPr>
        <w:t>MBA in Project Management from Louisiana State University</w:t>
      </w:r>
      <w:r w:rsidRPr="00533408">
        <w:rPr>
          <w:rFonts w:ascii="Times New Roman" w:eastAsia="Times New Roman" w:hAnsi="Times New Roman" w:cs="Times New Roman"/>
          <w:kern w:val="0"/>
          <w14:ligatures w14:val="none"/>
        </w:rPr>
        <w:t>, sharpening her ability to execute complex initiatives with discipline and strategic focus.</w:t>
      </w:r>
    </w:p>
    <w:p w14:paraId="33A813C7"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 xml:space="preserve">As a </w:t>
      </w:r>
      <w:r w:rsidRPr="00533408">
        <w:rPr>
          <w:rFonts w:ascii="Times New Roman" w:eastAsia="Times New Roman" w:hAnsi="Times New Roman" w:cs="Times New Roman"/>
          <w:b/>
          <w:bCs/>
          <w:kern w:val="0"/>
          <w14:ligatures w14:val="none"/>
        </w:rPr>
        <w:t>Certified Six Sigma Green Belt Professional</w:t>
      </w:r>
      <w:r w:rsidRPr="00533408">
        <w:rPr>
          <w:rFonts w:ascii="Times New Roman" w:eastAsia="Times New Roman" w:hAnsi="Times New Roman" w:cs="Times New Roman"/>
          <w:kern w:val="0"/>
          <w14:ligatures w14:val="none"/>
        </w:rPr>
        <w:t>, she applies analytical rigor, process optimization, and operational excellence to every project—ensuring exceptional quality, efficiency, and client experience.</w:t>
      </w:r>
    </w:p>
    <w:p w14:paraId="520B851F" w14:textId="77777777" w:rsidR="00533408" w:rsidRPr="00533408" w:rsidRDefault="00533408" w:rsidP="0053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3408">
        <w:rPr>
          <w:rFonts w:ascii="Times New Roman" w:eastAsia="Times New Roman" w:hAnsi="Times New Roman" w:cs="Times New Roman"/>
          <w:b/>
          <w:bCs/>
          <w:kern w:val="0"/>
          <w:sz w:val="27"/>
          <w:szCs w:val="27"/>
          <w14:ligatures w14:val="none"/>
        </w:rPr>
        <w:t>From Boardroom to Blueprint</w:t>
      </w:r>
    </w:p>
    <w:p w14:paraId="1EFEC936"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 xml:space="preserve">Before launching her construction company, Tammie built an accomplished 20-year career in corporate finance, specializing in automotive finance and strategic operations. She served in senior leadership roles including </w:t>
      </w:r>
      <w:r w:rsidRPr="00533408">
        <w:rPr>
          <w:rFonts w:ascii="Times New Roman" w:eastAsia="Times New Roman" w:hAnsi="Times New Roman" w:cs="Times New Roman"/>
          <w:b/>
          <w:bCs/>
          <w:kern w:val="0"/>
          <w14:ligatures w14:val="none"/>
        </w:rPr>
        <w:t>Regional Sales Director, Vice President of Business Controls &amp; Risk Management, and Director of Strategic Partners</w:t>
      </w:r>
      <w:r w:rsidRPr="00533408">
        <w:rPr>
          <w:rFonts w:ascii="Times New Roman" w:eastAsia="Times New Roman" w:hAnsi="Times New Roman" w:cs="Times New Roman"/>
          <w:kern w:val="0"/>
          <w14:ligatures w14:val="none"/>
        </w:rPr>
        <w:t xml:space="preserve"> for a leading global financial institution.</w:t>
      </w:r>
    </w:p>
    <w:p w14:paraId="2F79D304"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lastRenderedPageBreak/>
        <w:t>These executive roles strengthened her expertise in risk management, large-scale operations, strategic planning, and organizational leadership—capabilities that now serve as a powerful competitive advantage in construction and business.</w:t>
      </w:r>
    </w:p>
    <w:p w14:paraId="6FA11558"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In parallel, Tammie cultivated more than 18 years of real estate experience, further deepening her understanding of market dynamics, investment strategy, and client-centered service.</w:t>
      </w:r>
    </w:p>
    <w:p w14:paraId="11BCC975" w14:textId="77777777" w:rsidR="00533408" w:rsidRPr="00533408" w:rsidRDefault="00533408" w:rsidP="0053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3408">
        <w:rPr>
          <w:rFonts w:ascii="Times New Roman" w:eastAsia="Times New Roman" w:hAnsi="Times New Roman" w:cs="Times New Roman"/>
          <w:b/>
          <w:bCs/>
          <w:kern w:val="0"/>
          <w:sz w:val="27"/>
          <w:szCs w:val="27"/>
          <w14:ligatures w14:val="none"/>
        </w:rPr>
        <w:t>Breaking Ground. Breaking Barriers.</w:t>
      </w:r>
    </w:p>
    <w:p w14:paraId="128943FB"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As one of the few licensed female General Contractors in a traditionally male-dominated industry, Tammie has become a respected advocate for women in leadership, construction, and entrepreneurship.</w:t>
      </w:r>
    </w:p>
    <w:p w14:paraId="3701A9AF"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Her journey—from breaking barriers in corporate finance to building a thriving construction enterprise—has become a blueprint of possibility for women and emerging leaders everywhere. Her mission extends far beyond building homes; it is about building confidence, communities, and generational impact.</w:t>
      </w:r>
    </w:p>
    <w:p w14:paraId="55D76C93" w14:textId="77777777" w:rsidR="00533408" w:rsidRPr="00533408" w:rsidRDefault="00533408" w:rsidP="005334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33408">
        <w:rPr>
          <w:rFonts w:ascii="Times New Roman" w:eastAsia="Times New Roman" w:hAnsi="Times New Roman" w:cs="Times New Roman"/>
          <w:b/>
          <w:bCs/>
          <w:kern w:val="0"/>
          <w:sz w:val="27"/>
          <w:szCs w:val="27"/>
          <w14:ligatures w14:val="none"/>
        </w:rPr>
        <w:t>A Legacy of Leadership</w:t>
      </w:r>
    </w:p>
    <w:p w14:paraId="446D209D"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 xml:space="preserve">Tammie Ross is also the founder of </w:t>
      </w:r>
      <w:r w:rsidRPr="00533408">
        <w:rPr>
          <w:rFonts w:ascii="Times New Roman" w:eastAsia="Times New Roman" w:hAnsi="Times New Roman" w:cs="Times New Roman"/>
          <w:b/>
          <w:bCs/>
          <w:kern w:val="0"/>
          <w14:ligatures w14:val="none"/>
        </w:rPr>
        <w:t>The BOLD Knight Group™</w:t>
      </w:r>
      <w:r w:rsidRPr="00533408">
        <w:rPr>
          <w:rFonts w:ascii="Times New Roman" w:eastAsia="Times New Roman" w:hAnsi="Times New Roman" w:cs="Times New Roman"/>
          <w:kern w:val="0"/>
          <w14:ligatures w14:val="none"/>
        </w:rPr>
        <w:t>, where she equips leaders and organizations with practical frameworks to build trust, lead under pressure, and create lasting legacy. Through books, keynotes, and strategic advisory work, she challenges leaders to move beyond inspiration into meaningful transformation.</w:t>
      </w:r>
    </w:p>
    <w:p w14:paraId="2988FF61"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Her guiding belief is simple:</w:t>
      </w:r>
    </w:p>
    <w:p w14:paraId="07B9E5A3"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b/>
          <w:bCs/>
          <w:kern w:val="0"/>
          <w14:ligatures w14:val="none"/>
        </w:rPr>
        <w:t>BOLD leadership isn’t announced—it’s built.</w:t>
      </w:r>
    </w:p>
    <w:p w14:paraId="01AB56F1" w14:textId="77777777" w:rsidR="00533408" w:rsidRPr="00533408" w:rsidRDefault="00533408" w:rsidP="00533408">
      <w:pPr>
        <w:spacing w:before="100" w:beforeAutospacing="1" w:after="100" w:afterAutospacing="1" w:line="240" w:lineRule="auto"/>
        <w:rPr>
          <w:rFonts w:ascii="Times New Roman" w:eastAsia="Times New Roman" w:hAnsi="Times New Roman" w:cs="Times New Roman"/>
          <w:kern w:val="0"/>
          <w14:ligatures w14:val="none"/>
        </w:rPr>
      </w:pPr>
      <w:r w:rsidRPr="00533408">
        <w:rPr>
          <w:rFonts w:ascii="Times New Roman" w:eastAsia="Times New Roman" w:hAnsi="Times New Roman" w:cs="Times New Roman"/>
          <w:kern w:val="0"/>
          <w14:ligatures w14:val="none"/>
        </w:rPr>
        <w:t>With every home constructed, every audience inspired, and every leader empowered, Tammie continues to prove that when excellence leads, legacy follows.</w:t>
      </w:r>
    </w:p>
    <w:p w14:paraId="54FFD369" w14:textId="4E72B537" w:rsidR="00533408" w:rsidRPr="00533408" w:rsidRDefault="00533408" w:rsidP="00533408"/>
    <w:sectPr w:rsidR="00533408" w:rsidRPr="00533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08"/>
    <w:rsid w:val="0021561D"/>
    <w:rsid w:val="0053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109E"/>
  <w15:chartTrackingRefBased/>
  <w15:docId w15:val="{BD5E91C2-B916-4532-9E08-DCFE2EB1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408"/>
    <w:rPr>
      <w:rFonts w:eastAsiaTheme="majorEastAsia" w:cstheme="majorBidi"/>
      <w:color w:val="272727" w:themeColor="text1" w:themeTint="D8"/>
    </w:rPr>
  </w:style>
  <w:style w:type="paragraph" w:styleId="Title">
    <w:name w:val="Title"/>
    <w:basedOn w:val="Normal"/>
    <w:next w:val="Normal"/>
    <w:link w:val="TitleChar"/>
    <w:uiPriority w:val="10"/>
    <w:qFormat/>
    <w:rsid w:val="00533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408"/>
    <w:pPr>
      <w:spacing w:before="160"/>
      <w:jc w:val="center"/>
    </w:pPr>
    <w:rPr>
      <w:i/>
      <w:iCs/>
      <w:color w:val="404040" w:themeColor="text1" w:themeTint="BF"/>
    </w:rPr>
  </w:style>
  <w:style w:type="character" w:customStyle="1" w:styleId="QuoteChar">
    <w:name w:val="Quote Char"/>
    <w:basedOn w:val="DefaultParagraphFont"/>
    <w:link w:val="Quote"/>
    <w:uiPriority w:val="29"/>
    <w:rsid w:val="00533408"/>
    <w:rPr>
      <w:i/>
      <w:iCs/>
      <w:color w:val="404040" w:themeColor="text1" w:themeTint="BF"/>
    </w:rPr>
  </w:style>
  <w:style w:type="paragraph" w:styleId="ListParagraph">
    <w:name w:val="List Paragraph"/>
    <w:basedOn w:val="Normal"/>
    <w:uiPriority w:val="34"/>
    <w:qFormat/>
    <w:rsid w:val="00533408"/>
    <w:pPr>
      <w:ind w:left="720"/>
      <w:contextualSpacing/>
    </w:pPr>
  </w:style>
  <w:style w:type="character" w:styleId="IntenseEmphasis">
    <w:name w:val="Intense Emphasis"/>
    <w:basedOn w:val="DefaultParagraphFont"/>
    <w:uiPriority w:val="21"/>
    <w:qFormat/>
    <w:rsid w:val="00533408"/>
    <w:rPr>
      <w:i/>
      <w:iCs/>
      <w:color w:val="0F4761" w:themeColor="accent1" w:themeShade="BF"/>
    </w:rPr>
  </w:style>
  <w:style w:type="paragraph" w:styleId="IntenseQuote">
    <w:name w:val="Intense Quote"/>
    <w:basedOn w:val="Normal"/>
    <w:next w:val="Normal"/>
    <w:link w:val="IntenseQuoteChar"/>
    <w:uiPriority w:val="30"/>
    <w:qFormat/>
    <w:rsid w:val="00533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408"/>
    <w:rPr>
      <w:i/>
      <w:iCs/>
      <w:color w:val="0F4761" w:themeColor="accent1" w:themeShade="BF"/>
    </w:rPr>
  </w:style>
  <w:style w:type="character" w:styleId="IntenseReference">
    <w:name w:val="Intense Reference"/>
    <w:basedOn w:val="DefaultParagraphFont"/>
    <w:uiPriority w:val="32"/>
    <w:qFormat/>
    <w:rsid w:val="00533408"/>
    <w:rPr>
      <w:b/>
      <w:bCs/>
      <w:smallCaps/>
      <w:color w:val="0F4761" w:themeColor="accent1" w:themeShade="BF"/>
      <w:spacing w:val="5"/>
    </w:rPr>
  </w:style>
  <w:style w:type="paragraph" w:styleId="NormalWeb">
    <w:name w:val="Normal (Web)"/>
    <w:basedOn w:val="Normal"/>
    <w:uiPriority w:val="99"/>
    <w:semiHidden/>
    <w:unhideWhenUsed/>
    <w:rsid w:val="005334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Ross</dc:creator>
  <cp:keywords/>
  <dc:description/>
  <cp:lastModifiedBy>Tammie Ross</cp:lastModifiedBy>
  <cp:revision>1</cp:revision>
  <dcterms:created xsi:type="dcterms:W3CDTF">2026-06-29T05:59:00Z</dcterms:created>
  <dcterms:modified xsi:type="dcterms:W3CDTF">2026-06-29T06:03:00Z</dcterms:modified>
</cp:coreProperties>
</file>